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C2A" w:rsidRDefault="00AE3C2A"/>
    <w:p w:rsidR="00AE3C2A" w:rsidRPr="000670E5" w:rsidRDefault="00AE3C2A" w:rsidP="00AE3C2A">
      <w:pPr>
        <w:shd w:val="clear" w:color="auto" w:fill="FFFFFF"/>
        <w:spacing w:before="240" w:after="120" w:line="240" w:lineRule="auto"/>
        <w:outlineLvl w:val="0"/>
        <w:rPr>
          <w:rFonts w:ascii="Times New Roman" w:eastAsia="Times New Roman" w:hAnsi="Times New Roman" w:cs="Times New Roman"/>
          <w:b/>
          <w:bCs/>
          <w:color w:val="000000"/>
          <w:spacing w:val="8"/>
          <w:kern w:val="36"/>
          <w:sz w:val="24"/>
          <w:szCs w:val="24"/>
          <w:lang w:eastAsia="cs-CZ"/>
        </w:rPr>
      </w:pPr>
      <w:r>
        <w:rPr>
          <w:rFonts w:ascii="Times New Roman" w:eastAsia="Times New Roman" w:hAnsi="Times New Roman" w:cs="Times New Roman"/>
          <w:b/>
          <w:bCs/>
          <w:noProof/>
          <w:color w:val="000000"/>
          <w:spacing w:val="8"/>
          <w:kern w:val="36"/>
          <w:sz w:val="24"/>
          <w:szCs w:val="24"/>
          <w:lang w:eastAsia="cs-CZ"/>
        </w:rPr>
        <w:drawing>
          <wp:anchor distT="0" distB="0" distL="114300" distR="114300" simplePos="0" relativeHeight="251661312" behindDoc="1" locked="0" layoutInCell="1" allowOverlap="1">
            <wp:simplePos x="0" y="0"/>
            <wp:positionH relativeFrom="column">
              <wp:posOffset>3883025</wp:posOffset>
            </wp:positionH>
            <wp:positionV relativeFrom="paragraph">
              <wp:posOffset>4445</wp:posOffset>
            </wp:positionV>
            <wp:extent cx="1896745" cy="2846070"/>
            <wp:effectExtent l="19050" t="0" r="8255" b="0"/>
            <wp:wrapTight wrapText="bothSides">
              <wp:wrapPolygon edited="0">
                <wp:start x="-217" y="0"/>
                <wp:lineTo x="-217" y="21398"/>
                <wp:lineTo x="21694" y="21398"/>
                <wp:lineTo x="21694" y="0"/>
                <wp:lineTo x="-217" y="0"/>
              </wp:wrapPolygon>
            </wp:wrapTight>
            <wp:docPr id="12" name="obrázek 12" descr="33 Josef Lada ideas | obrázky, pohádky,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3 Josef Lada ideas | obrázky, pohádky, ilustrace"/>
                    <pic:cNvPicPr>
                      <a:picLocks noChangeAspect="1" noChangeArrowheads="1"/>
                    </pic:cNvPicPr>
                  </pic:nvPicPr>
                  <pic:blipFill>
                    <a:blip r:embed="rId4" cstate="print"/>
                    <a:srcRect/>
                    <a:stretch>
                      <a:fillRect/>
                    </a:stretch>
                  </pic:blipFill>
                  <pic:spPr bwMode="auto">
                    <a:xfrm>
                      <a:off x="0" y="0"/>
                      <a:ext cx="1896745" cy="2846070"/>
                    </a:xfrm>
                    <a:prstGeom prst="rect">
                      <a:avLst/>
                    </a:prstGeom>
                    <a:noFill/>
                    <a:ln w="9525">
                      <a:noFill/>
                      <a:miter lim="800000"/>
                      <a:headEnd/>
                      <a:tailEnd/>
                    </a:ln>
                  </pic:spPr>
                </pic:pic>
              </a:graphicData>
            </a:graphic>
          </wp:anchor>
        </w:drawing>
      </w:r>
      <w:r w:rsidRPr="000670E5">
        <w:rPr>
          <w:rFonts w:ascii="Times New Roman" w:eastAsia="Times New Roman" w:hAnsi="Times New Roman" w:cs="Times New Roman"/>
          <w:b/>
          <w:bCs/>
          <w:color w:val="000000"/>
          <w:spacing w:val="8"/>
          <w:kern w:val="36"/>
          <w:sz w:val="24"/>
          <w:szCs w:val="24"/>
          <w:lang w:eastAsia="cs-CZ"/>
        </w:rPr>
        <w:t>Modré pondělí, Šedivé úterý, Škaredá středa. Poznejte velikonoční zvyky den po dni</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FFFFFF"/>
          <w:spacing w:val="8"/>
          <w:sz w:val="24"/>
          <w:szCs w:val="24"/>
          <w:u w:val="single"/>
          <w:lang w:eastAsia="cs-CZ"/>
        </w:rPr>
      </w:pPr>
      <w:r w:rsidRPr="000670E5">
        <w:rPr>
          <w:rFonts w:ascii="Times New Roman" w:eastAsia="Times New Roman" w:hAnsi="Times New Roman" w:cs="Times New Roman"/>
          <w:color w:val="000000"/>
          <w:spacing w:val="8"/>
          <w:sz w:val="24"/>
          <w:szCs w:val="24"/>
          <w:lang w:eastAsia="cs-CZ"/>
        </w:rPr>
        <w:t>Velikonoce jsou pro většinu lidí předzvěstí jara, i když samozřejmě vědí, že jde o nejdůležitější křesťanský svátek. Pojďme si připomenout pašijový týden den po dni a zvyky s nimi spojené. Všechno začíná Modrým pondělím. Nebo „Žlutým?“</w:t>
      </w:r>
      <w:r w:rsidRPr="000670E5">
        <w:rPr>
          <w:rFonts w:ascii="Times New Roman" w:eastAsia="Times New Roman" w:hAnsi="Times New Roman" w:cs="Times New Roman"/>
          <w:color w:val="FFFFFF"/>
          <w:spacing w:val="8"/>
          <w:sz w:val="24"/>
          <w:szCs w:val="24"/>
          <w:u w:val="single"/>
          <w:lang w:eastAsia="cs-CZ"/>
        </w:rPr>
        <w:t>V</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FFFFFF"/>
          <w:spacing w:val="8"/>
          <w:sz w:val="24"/>
          <w:szCs w:val="24"/>
          <w:u w:val="single"/>
          <w:lang w:eastAsia="cs-CZ"/>
        </w:rPr>
      </w:pPr>
      <w:r w:rsidRPr="000670E5">
        <w:rPr>
          <w:rFonts w:ascii="Times New Roman" w:eastAsia="Times New Roman" w:hAnsi="Times New Roman" w:cs="Times New Roman"/>
          <w:color w:val="383840"/>
          <w:spacing w:val="8"/>
          <w:sz w:val="24"/>
          <w:szCs w:val="24"/>
          <w:lang w:eastAsia="cs-CZ"/>
        </w:rPr>
        <w:t>Velikonoční neděli slavíme vždy první víkend po prvním jarním úplňku, který následuje po rovnodennosti. Už týden předtím ale začíná období, které se označuje jako pašijový týden. Během něho si křesťané připomínají poslední dny Ježíše Krista – zradu, ukřižování a vzkříšení. Ruku v ruce s křesťanskou symbolikou jdou i pohanské zvyky.</w:t>
      </w:r>
    </w:p>
    <w:p w:rsidR="00AE3C2A" w:rsidRPr="000670E5" w:rsidRDefault="00AE3C2A" w:rsidP="00AE3C2A">
      <w:pPr>
        <w:shd w:val="clear" w:color="auto" w:fill="FFFFFF"/>
        <w:spacing w:before="100" w:beforeAutospacing="1" w:after="100" w:afterAutospacing="1" w:line="475" w:lineRule="atLeast"/>
        <w:outlineLvl w:val="2"/>
        <w:rPr>
          <w:rFonts w:ascii="Times New Roman" w:eastAsia="Times New Roman" w:hAnsi="Times New Roman" w:cs="Times New Roman"/>
          <w:b/>
          <w:color w:val="383840"/>
          <w:spacing w:val="8"/>
          <w:sz w:val="24"/>
          <w:szCs w:val="24"/>
          <w:lang w:eastAsia="cs-CZ"/>
        </w:rPr>
      </w:pPr>
      <w:r w:rsidRPr="000670E5">
        <w:rPr>
          <w:rFonts w:ascii="Times New Roman" w:eastAsia="Times New Roman" w:hAnsi="Times New Roman" w:cs="Times New Roman"/>
          <w:b/>
          <w:color w:val="383840"/>
          <w:spacing w:val="8"/>
          <w:sz w:val="24"/>
          <w:szCs w:val="24"/>
          <w:lang w:eastAsia="cs-CZ"/>
        </w:rPr>
        <w:t>V pondělí a v úterý se uklízelo</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Zatímco pro křesťany je prvním důležitým dnem Škaredá středa, která letos připadá na 31. března, pohanské zvyky se vztahují i k Modrému či Žlutému pondělí, které představovalo začátek jarního úklidu v domácnostech. Na Šedivé úterý se uklízelo a vymetaly se pavučiny z koutů.</w:t>
      </w:r>
    </w:p>
    <w:p w:rsidR="00AE3C2A" w:rsidRPr="000670E5" w:rsidRDefault="00AE3C2A" w:rsidP="00AE3C2A">
      <w:pPr>
        <w:shd w:val="clear" w:color="auto" w:fill="FFFFFF"/>
        <w:spacing w:before="100" w:beforeAutospacing="1" w:after="100" w:afterAutospacing="1" w:line="475" w:lineRule="atLeast"/>
        <w:outlineLvl w:val="2"/>
        <w:rPr>
          <w:rFonts w:ascii="Times New Roman" w:eastAsia="Times New Roman" w:hAnsi="Times New Roman" w:cs="Times New Roman"/>
          <w:spacing w:val="8"/>
          <w:sz w:val="24"/>
          <w:szCs w:val="24"/>
          <w:lang w:eastAsia="cs-CZ"/>
        </w:rPr>
      </w:pPr>
      <w:r w:rsidRPr="000670E5">
        <w:rPr>
          <w:rFonts w:ascii="Times New Roman" w:eastAsia="Times New Roman" w:hAnsi="Times New Roman" w:cs="Times New Roman"/>
          <w:spacing w:val="8"/>
          <w:sz w:val="24"/>
          <w:szCs w:val="24"/>
          <w:lang w:eastAsia="cs-CZ"/>
        </w:rPr>
        <w:t>O Škaredé středě se neškareďte. Mohlo by vám to zůstat</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Větší roli však hraje Škaredá nebo také Sazometná středa, která připomíná Jidášovu zradu, tedy škaredý skutek. Sazometná proto, že se v ten den vymetaly saze z komína. O tomto dnu se sice uklízí, ale přesto bychom se neměli škaredit. Podle jedné lidové pověry by totiž zakaboněná tvář opakovala každou středu v roce.</w:t>
      </w:r>
      <w:r w:rsidRPr="000670E5">
        <w:rPr>
          <w:rFonts w:ascii="Times New Roman" w:eastAsia="Times New Roman" w:hAnsi="Times New Roman" w:cs="Times New Roman"/>
          <w:color w:val="FFFFFF"/>
          <w:spacing w:val="8"/>
          <w:sz w:val="24"/>
          <w:szCs w:val="24"/>
          <w:u w:val="single"/>
          <w:lang w:eastAsia="cs-CZ"/>
        </w:rPr>
        <w:t>Play / pause</w:t>
      </w:r>
    </w:p>
    <w:p w:rsidR="00AE3C2A" w:rsidRPr="000670E5" w:rsidRDefault="00AE3C2A" w:rsidP="00AE3C2A">
      <w:pPr>
        <w:spacing w:after="0" w:line="384" w:lineRule="atLeast"/>
        <w:textAlignment w:val="center"/>
        <w:rPr>
          <w:rFonts w:ascii="Times New Roman" w:eastAsia="Times New Roman" w:hAnsi="Times New Roman" w:cs="Times New Roman"/>
          <w:color w:val="1A1A1E"/>
          <w:spacing w:val="8"/>
          <w:sz w:val="24"/>
          <w:szCs w:val="24"/>
          <w:lang w:eastAsia="cs-CZ"/>
        </w:rPr>
      </w:pPr>
      <w:r w:rsidRPr="000670E5">
        <w:rPr>
          <w:rFonts w:ascii="Times New Roman" w:eastAsia="Times New Roman" w:hAnsi="Times New Roman" w:cs="Times New Roman"/>
          <w:spacing w:val="8"/>
          <w:sz w:val="24"/>
          <w:szCs w:val="24"/>
          <w:lang w:eastAsia="cs-CZ"/>
        </w:rPr>
        <w:t>Zelený čtvrtek: jezte zeleninu a nehádejte se</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Pravděpodobně víte, že o Zeleném čtvrtku byste měli jíst špenát, zelí nebo třeba salát z kopřiv, abyste byli po celý rok zdraví, jak tvrdí jeden z velikonočních zvyků. Podle jiné pověry byste se měli postit a jíst pouze zeleninu.</w:t>
      </w:r>
    </w:p>
    <w:p w:rsidR="00AE3C2A" w:rsidRPr="000670E5" w:rsidRDefault="00AE3C2A" w:rsidP="00AE3C2A">
      <w:pPr>
        <w:spacing w:before="100" w:beforeAutospacing="1" w:after="100" w:afterAutospacing="1" w:line="411" w:lineRule="atLeast"/>
        <w:rPr>
          <w:rFonts w:ascii="Times New Roman" w:eastAsia="Times New Roman" w:hAnsi="Times New Roman" w:cs="Times New Roman"/>
          <w:b/>
          <w:spacing w:val="8"/>
          <w:sz w:val="24"/>
          <w:szCs w:val="24"/>
          <w:lang w:eastAsia="cs-CZ"/>
        </w:rPr>
      </w:pPr>
      <w:r w:rsidRPr="000670E5">
        <w:rPr>
          <w:rFonts w:ascii="Times New Roman" w:eastAsia="Times New Roman" w:hAnsi="Times New Roman" w:cs="Times New Roman"/>
          <w:b/>
          <w:spacing w:val="8"/>
          <w:sz w:val="24"/>
          <w:szCs w:val="24"/>
          <w:lang w:eastAsia="cs-CZ"/>
        </w:rPr>
        <w:t>O Zeleném čtvrtku se nemá nic půjčovat a také byste se neměli s nikým hádat. Odměnou se vám pak budou všechny hádky vyhýbat a peníze si k vám samy najdou cestu. Když na zahrádce ještě před rozedněním zatřesete stromy, měly by urodit více ovoce.</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lastRenderedPageBreak/>
        <w:t>V ten den si křesťané připomínají poslední večeři Páně, na které Ježíš ustanovil svaté přijímání. Večer pak odlétají zvony do Říma, v kostelích zavládne až do Bílé soboty ticho a zvonění nahradí děti s řehtačkami. Jejich zvuk prý vyhání nečisté síly z domů a stavení.</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 xml:space="preserve">V minulosti mívali lidé odpoledne volno a pekli </w:t>
      </w:r>
      <w:proofErr w:type="spellStart"/>
      <w:r w:rsidRPr="000670E5">
        <w:rPr>
          <w:rFonts w:ascii="Times New Roman" w:eastAsia="Times New Roman" w:hAnsi="Times New Roman" w:cs="Times New Roman"/>
          <w:color w:val="383840"/>
          <w:spacing w:val="8"/>
          <w:sz w:val="24"/>
          <w:szCs w:val="24"/>
          <w:lang w:eastAsia="cs-CZ"/>
        </w:rPr>
        <w:t>jidáše</w:t>
      </w:r>
      <w:proofErr w:type="spellEnd"/>
      <w:r w:rsidRPr="000670E5">
        <w:rPr>
          <w:rFonts w:ascii="Times New Roman" w:eastAsia="Times New Roman" w:hAnsi="Times New Roman" w:cs="Times New Roman"/>
          <w:color w:val="383840"/>
          <w:spacing w:val="8"/>
          <w:sz w:val="24"/>
          <w:szCs w:val="24"/>
          <w:lang w:eastAsia="cs-CZ"/>
        </w:rPr>
        <w:t xml:space="preserve">, sladké pečivo z kynutého těsta, které se nakonec potřelo medem. Kdo snědl </w:t>
      </w:r>
      <w:proofErr w:type="spellStart"/>
      <w:r w:rsidRPr="000670E5">
        <w:rPr>
          <w:rFonts w:ascii="Times New Roman" w:eastAsia="Times New Roman" w:hAnsi="Times New Roman" w:cs="Times New Roman"/>
          <w:color w:val="383840"/>
          <w:spacing w:val="8"/>
          <w:sz w:val="24"/>
          <w:szCs w:val="24"/>
          <w:lang w:eastAsia="cs-CZ"/>
        </w:rPr>
        <w:t>jidáše</w:t>
      </w:r>
      <w:proofErr w:type="spellEnd"/>
      <w:r w:rsidRPr="000670E5">
        <w:rPr>
          <w:rFonts w:ascii="Times New Roman" w:eastAsia="Times New Roman" w:hAnsi="Times New Roman" w:cs="Times New Roman"/>
          <w:color w:val="383840"/>
          <w:spacing w:val="8"/>
          <w:sz w:val="24"/>
          <w:szCs w:val="24"/>
          <w:lang w:eastAsia="cs-CZ"/>
        </w:rPr>
        <w:t>, měl být zdravý.</w:t>
      </w:r>
    </w:p>
    <w:p w:rsidR="00AE3C2A" w:rsidRPr="000670E5" w:rsidRDefault="00AE3C2A" w:rsidP="00AE3C2A">
      <w:pPr>
        <w:shd w:val="clear" w:color="auto" w:fill="FFFFFF"/>
        <w:spacing w:before="100" w:beforeAutospacing="1" w:after="100" w:afterAutospacing="1" w:line="601" w:lineRule="atLeast"/>
        <w:outlineLvl w:val="1"/>
        <w:rPr>
          <w:rFonts w:ascii="Times New Roman" w:eastAsia="Times New Roman" w:hAnsi="Times New Roman" w:cs="Times New Roman"/>
          <w:b/>
          <w:bCs/>
          <w:color w:val="000000"/>
          <w:spacing w:val="8"/>
          <w:sz w:val="24"/>
          <w:szCs w:val="24"/>
          <w:lang w:eastAsia="cs-CZ"/>
        </w:rPr>
      </w:pPr>
      <w:r w:rsidRPr="000670E5">
        <w:rPr>
          <w:rFonts w:ascii="Times New Roman" w:eastAsia="Times New Roman" w:hAnsi="Times New Roman" w:cs="Times New Roman"/>
          <w:b/>
          <w:bCs/>
          <w:color w:val="000000"/>
          <w:spacing w:val="8"/>
          <w:sz w:val="24"/>
          <w:szCs w:val="24"/>
          <w:lang w:eastAsia="cs-CZ"/>
        </w:rPr>
        <w:t>Na Velký pátek si křesťané připomínají ukřižování Ježíše Krista</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Podle evangelií zemřel na kříži ve tři hodiny odpoledne. Na památku jeho utrpení se v tento čas konají obřady. Základním církevním zvykem je půst. Ostatní zvyky, které se v tento den dodržují, jsou pohanské.</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Velký pátek je podle pověr spojen s kouzly. Měly by se například otevírat poklady ve skalách a také památná hora Blaník. V minulosti se věřilo, že se voda z horských pramenů mění na víno.</w:t>
      </w:r>
    </w:p>
    <w:p w:rsidR="00AE3C2A" w:rsidRPr="000670E5" w:rsidRDefault="00AE3C2A" w:rsidP="00AE3C2A">
      <w:pPr>
        <w:shd w:val="clear" w:color="auto" w:fill="FFFFFF"/>
        <w:spacing w:before="100" w:beforeAutospacing="1" w:after="100" w:afterAutospacing="1" w:line="475" w:lineRule="atLeast"/>
        <w:outlineLvl w:val="2"/>
        <w:rPr>
          <w:rFonts w:ascii="Times New Roman" w:eastAsia="Times New Roman" w:hAnsi="Times New Roman" w:cs="Times New Roman"/>
          <w:b/>
          <w:color w:val="383840"/>
          <w:spacing w:val="8"/>
          <w:sz w:val="24"/>
          <w:szCs w:val="24"/>
          <w:lang w:eastAsia="cs-CZ"/>
        </w:rPr>
      </w:pPr>
      <w:r w:rsidRPr="000670E5">
        <w:rPr>
          <w:rFonts w:ascii="Times New Roman" w:eastAsia="Times New Roman" w:hAnsi="Times New Roman" w:cs="Times New Roman"/>
          <w:b/>
          <w:color w:val="383840"/>
          <w:spacing w:val="8"/>
          <w:sz w:val="24"/>
          <w:szCs w:val="24"/>
          <w:lang w:eastAsia="cs-CZ"/>
        </w:rPr>
        <w:t>Bílá sobota, čas pro přípravu pomlázky a vajíček</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Bílá sobota je pro věřící dnem ticha a očekávání. Křesťané se stále postí a oplakávají Ježíše Krista ležícího v hrobě. Po celý den se nekonají žádné liturgické obřady. Lidé chodí do ztichlých chrámů navštěvovat takzvané Boží hroby a vše směruje k večerní vigilii, samostatné liturgii připomínající a zpřítomňující Kristovo zmrtvýchvstání.</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Označení Bílá se odvozuje od barvy roucha nových křtěnců, kteří bývali v rané církvi přijímáni do společenství věřících v předvečer Kristova zmrtvýchvstání. Bílá barva symbolizuje čistotu, naději a také nový život.</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 xml:space="preserve">O sobotě se ale také bílilo, uklízelo. Příprava na Hod boží velikonoční musela být důkladná. V žádné domácnosti nesměl chybět prostřený stůl, velikonoční beránek a </w:t>
      </w:r>
      <w:proofErr w:type="spellStart"/>
      <w:r w:rsidRPr="000670E5">
        <w:rPr>
          <w:rFonts w:ascii="Times New Roman" w:eastAsia="Times New Roman" w:hAnsi="Times New Roman" w:cs="Times New Roman"/>
          <w:color w:val="383840"/>
          <w:spacing w:val="8"/>
          <w:sz w:val="24"/>
          <w:szCs w:val="24"/>
          <w:lang w:eastAsia="cs-CZ"/>
        </w:rPr>
        <w:t>jidáše</w:t>
      </w:r>
      <w:proofErr w:type="spellEnd"/>
      <w:r w:rsidRPr="000670E5">
        <w:rPr>
          <w:rFonts w:ascii="Times New Roman" w:eastAsia="Times New Roman" w:hAnsi="Times New Roman" w:cs="Times New Roman"/>
          <w:color w:val="383840"/>
          <w:spacing w:val="8"/>
          <w:sz w:val="24"/>
          <w:szCs w:val="24"/>
          <w:lang w:eastAsia="cs-CZ"/>
        </w:rPr>
        <w:t>. O Bílé sobotě můžete začít s pletením pomlázky nebo zdobením vajíček.</w:t>
      </w:r>
    </w:p>
    <w:p w:rsidR="00AE3C2A" w:rsidRDefault="00AE3C2A" w:rsidP="00AE3C2A">
      <w:pPr>
        <w:shd w:val="clear" w:color="auto" w:fill="FFFFFF"/>
        <w:spacing w:before="100" w:beforeAutospacing="1" w:after="100" w:afterAutospacing="1" w:line="601" w:lineRule="atLeast"/>
        <w:outlineLvl w:val="1"/>
        <w:rPr>
          <w:rFonts w:ascii="Times New Roman" w:eastAsia="Times New Roman" w:hAnsi="Times New Roman" w:cs="Times New Roman"/>
          <w:b/>
          <w:bCs/>
          <w:color w:val="000000"/>
          <w:spacing w:val="8"/>
          <w:sz w:val="24"/>
          <w:szCs w:val="24"/>
          <w:lang w:eastAsia="cs-CZ"/>
        </w:rPr>
      </w:pPr>
    </w:p>
    <w:p w:rsidR="00AE3C2A" w:rsidRPr="000670E5" w:rsidRDefault="00AE3C2A" w:rsidP="00AE3C2A">
      <w:pPr>
        <w:shd w:val="clear" w:color="auto" w:fill="FFFFFF"/>
        <w:spacing w:before="100" w:beforeAutospacing="1" w:after="100" w:afterAutospacing="1" w:line="601" w:lineRule="atLeast"/>
        <w:outlineLvl w:val="1"/>
        <w:rPr>
          <w:rFonts w:ascii="Times New Roman" w:eastAsia="Times New Roman" w:hAnsi="Times New Roman" w:cs="Times New Roman"/>
          <w:b/>
          <w:bCs/>
          <w:color w:val="000000"/>
          <w:spacing w:val="8"/>
          <w:sz w:val="24"/>
          <w:szCs w:val="24"/>
          <w:lang w:eastAsia="cs-CZ"/>
        </w:rPr>
      </w:pPr>
      <w:r w:rsidRPr="000670E5">
        <w:rPr>
          <w:rFonts w:ascii="Times New Roman" w:eastAsia="Times New Roman" w:hAnsi="Times New Roman" w:cs="Times New Roman"/>
          <w:b/>
          <w:bCs/>
          <w:color w:val="000000"/>
          <w:spacing w:val="8"/>
          <w:sz w:val="24"/>
          <w:szCs w:val="24"/>
          <w:lang w:eastAsia="cs-CZ"/>
        </w:rPr>
        <w:t>Na Boží hod upečte beránka</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V noci ze soboty na neděli vstal Ježíš z mrtvých, přichází Velká noc a po ní Boží hod velikonoční. Křesťané se v ten den radují z příchodu Pána.</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lastRenderedPageBreak/>
        <w:t>Na Boží hod se pekly a světily velikonoční pokrmy (mazance, vajíčka, chléb, beránci). A kdo v ten den okusil posvěceného beránka, našel podle pověry ztracenou cestu v lesích.</w:t>
      </w:r>
    </w:p>
    <w:p w:rsidR="00AE3C2A" w:rsidRPr="000670E5" w:rsidRDefault="00AE3C2A" w:rsidP="00AE3C2A">
      <w:pPr>
        <w:shd w:val="clear" w:color="auto" w:fill="FFFFFF"/>
        <w:spacing w:before="100" w:beforeAutospacing="1" w:after="100" w:afterAutospacing="1" w:line="601" w:lineRule="atLeast"/>
        <w:outlineLvl w:val="1"/>
        <w:rPr>
          <w:rFonts w:ascii="Times New Roman" w:eastAsia="Times New Roman" w:hAnsi="Times New Roman" w:cs="Times New Roman"/>
          <w:b/>
          <w:bCs/>
          <w:color w:val="000000"/>
          <w:spacing w:val="8"/>
          <w:sz w:val="24"/>
          <w:szCs w:val="24"/>
          <w:lang w:eastAsia="cs-CZ"/>
        </w:rPr>
      </w:pPr>
      <w:r w:rsidRPr="000670E5">
        <w:rPr>
          <w:rFonts w:ascii="Times New Roman" w:eastAsia="Times New Roman" w:hAnsi="Times New Roman" w:cs="Times New Roman"/>
          <w:b/>
          <w:bCs/>
          <w:color w:val="000000"/>
          <w:spacing w:val="8"/>
          <w:sz w:val="24"/>
          <w:szCs w:val="24"/>
          <w:lang w:eastAsia="cs-CZ"/>
        </w:rPr>
        <w:t>Velikonoční pondělí vrcholí pomlázkou</w:t>
      </w:r>
    </w:p>
    <w:p w:rsidR="00AE3C2A" w:rsidRPr="000670E5" w:rsidRDefault="00AE3C2A" w:rsidP="00AE3C2A">
      <w:pPr>
        <w:shd w:val="clear" w:color="auto" w:fill="FFFFFF"/>
        <w:spacing w:before="100" w:beforeAutospacing="1" w:after="100" w:afterAutospacing="1" w:line="384" w:lineRule="atLeast"/>
        <w:rPr>
          <w:rFonts w:ascii="Times New Roman" w:eastAsia="Times New Roman" w:hAnsi="Times New Roman" w:cs="Times New Roman"/>
          <w:color w:val="383840"/>
          <w:spacing w:val="8"/>
          <w:sz w:val="24"/>
          <w:szCs w:val="24"/>
          <w:lang w:eastAsia="cs-CZ"/>
        </w:rPr>
      </w:pPr>
      <w:r w:rsidRPr="000670E5">
        <w:rPr>
          <w:rFonts w:ascii="Times New Roman" w:eastAsia="Times New Roman" w:hAnsi="Times New Roman" w:cs="Times New Roman"/>
          <w:color w:val="383840"/>
          <w:spacing w:val="8"/>
          <w:sz w:val="24"/>
          <w:szCs w:val="24"/>
          <w:lang w:eastAsia="cs-CZ"/>
        </w:rPr>
        <w:t xml:space="preserve">Velikonoce končí starým zvykem, pomlázkou. Žena nebo dívka má být o Velikonočním pondělí pošlehána čerstvými pruty, aby byla svěží a zdravá. Pomlázka je bezesporu jedním ze symbolu svátků jara, která byla splétána z mladých vrbových větví. Součástí koledování může být také polévání vodou, takzvaný </w:t>
      </w:r>
      <w:proofErr w:type="spellStart"/>
      <w:r w:rsidRPr="000670E5">
        <w:rPr>
          <w:rFonts w:ascii="Times New Roman" w:eastAsia="Times New Roman" w:hAnsi="Times New Roman" w:cs="Times New Roman"/>
          <w:color w:val="383840"/>
          <w:spacing w:val="8"/>
          <w:sz w:val="24"/>
          <w:szCs w:val="24"/>
          <w:lang w:eastAsia="cs-CZ"/>
        </w:rPr>
        <w:t>šmigrus</w:t>
      </w:r>
      <w:proofErr w:type="spellEnd"/>
      <w:r w:rsidRPr="000670E5">
        <w:rPr>
          <w:rFonts w:ascii="Times New Roman" w:eastAsia="Times New Roman" w:hAnsi="Times New Roman" w:cs="Times New Roman"/>
          <w:color w:val="383840"/>
          <w:spacing w:val="8"/>
          <w:sz w:val="24"/>
          <w:szCs w:val="24"/>
          <w:lang w:eastAsia="cs-CZ"/>
        </w:rPr>
        <w:t>. Někde mládenci polévají ženy, jinde ženy muže</w:t>
      </w:r>
    </w:p>
    <w:p w:rsidR="00AE3C2A" w:rsidRPr="000670E5" w:rsidRDefault="00AE3C2A" w:rsidP="00AE3C2A">
      <w:pPr>
        <w:spacing w:before="100" w:beforeAutospacing="1" w:after="100" w:afterAutospacing="1" w:line="411" w:lineRule="atLeast"/>
        <w:rPr>
          <w:rFonts w:ascii="Times New Roman" w:eastAsia="Times New Roman" w:hAnsi="Times New Roman" w:cs="Times New Roman"/>
          <w:b/>
          <w:spacing w:val="8"/>
          <w:sz w:val="24"/>
          <w:szCs w:val="24"/>
          <w:lang w:eastAsia="cs-CZ"/>
        </w:rPr>
      </w:pPr>
      <w:r w:rsidRPr="000670E5">
        <w:rPr>
          <w:rFonts w:ascii="Times New Roman" w:eastAsia="Times New Roman" w:hAnsi="Times New Roman" w:cs="Times New Roman"/>
          <w:b/>
          <w:spacing w:val="8"/>
          <w:sz w:val="24"/>
          <w:szCs w:val="24"/>
          <w:lang w:eastAsia="cs-CZ"/>
        </w:rPr>
        <w:t>Velikonoce v roce 2021. Který den je který?</w:t>
      </w:r>
    </w:p>
    <w:p w:rsidR="00AE3C2A" w:rsidRPr="000670E5" w:rsidRDefault="00AE3C2A" w:rsidP="00AE3C2A">
      <w:pPr>
        <w:spacing w:before="100" w:beforeAutospacing="1" w:after="100" w:afterAutospacing="1" w:line="411" w:lineRule="atLeast"/>
        <w:rPr>
          <w:rFonts w:ascii="Times New Roman" w:eastAsia="Times New Roman" w:hAnsi="Times New Roman" w:cs="Times New Roman"/>
          <w:spacing w:val="8"/>
          <w:sz w:val="24"/>
          <w:szCs w:val="24"/>
          <w:lang w:eastAsia="cs-CZ"/>
        </w:rPr>
      </w:pPr>
      <w:r w:rsidRPr="000670E5">
        <w:rPr>
          <w:rFonts w:ascii="Times New Roman" w:eastAsia="Times New Roman" w:hAnsi="Times New Roman" w:cs="Times New Roman"/>
          <w:spacing w:val="8"/>
          <w:sz w:val="24"/>
          <w:szCs w:val="24"/>
          <w:lang w:eastAsia="cs-CZ"/>
        </w:rPr>
        <w:t>28. března ● Květná neděle</w:t>
      </w:r>
      <w:r w:rsidRPr="000670E5">
        <w:rPr>
          <w:rFonts w:ascii="Times New Roman" w:eastAsia="Times New Roman" w:hAnsi="Times New Roman" w:cs="Times New Roman"/>
          <w:spacing w:val="8"/>
          <w:sz w:val="24"/>
          <w:szCs w:val="24"/>
          <w:lang w:eastAsia="cs-CZ"/>
        </w:rPr>
        <w:br/>
        <w:t>29. března ● Modré pondělí</w:t>
      </w:r>
      <w:r w:rsidRPr="000670E5">
        <w:rPr>
          <w:rFonts w:ascii="Times New Roman" w:eastAsia="Times New Roman" w:hAnsi="Times New Roman" w:cs="Times New Roman"/>
          <w:spacing w:val="8"/>
          <w:sz w:val="24"/>
          <w:szCs w:val="24"/>
          <w:lang w:eastAsia="cs-CZ"/>
        </w:rPr>
        <w:br/>
        <w:t>30. března ● Žluté úterý</w:t>
      </w:r>
      <w:r w:rsidRPr="000670E5">
        <w:rPr>
          <w:rFonts w:ascii="Times New Roman" w:eastAsia="Times New Roman" w:hAnsi="Times New Roman" w:cs="Times New Roman"/>
          <w:spacing w:val="8"/>
          <w:sz w:val="24"/>
          <w:szCs w:val="24"/>
          <w:lang w:eastAsia="cs-CZ"/>
        </w:rPr>
        <w:br/>
        <w:t>31. března ● Škaredá středa – první jarní úplněk v roce 2020</w:t>
      </w:r>
      <w:r w:rsidRPr="000670E5">
        <w:rPr>
          <w:rFonts w:ascii="Times New Roman" w:eastAsia="Times New Roman" w:hAnsi="Times New Roman" w:cs="Times New Roman"/>
          <w:spacing w:val="8"/>
          <w:sz w:val="24"/>
          <w:szCs w:val="24"/>
          <w:lang w:eastAsia="cs-CZ"/>
        </w:rPr>
        <w:br/>
        <w:t>1. dubna ● Zelený čtvrtek</w:t>
      </w:r>
      <w:r w:rsidRPr="000670E5">
        <w:rPr>
          <w:rFonts w:ascii="Times New Roman" w:eastAsia="Times New Roman" w:hAnsi="Times New Roman" w:cs="Times New Roman"/>
          <w:spacing w:val="8"/>
          <w:sz w:val="24"/>
          <w:szCs w:val="24"/>
          <w:lang w:eastAsia="cs-CZ"/>
        </w:rPr>
        <w:br/>
        <w:t>2. dubna ● Velký pátek (státní svátek)</w:t>
      </w:r>
      <w:r w:rsidRPr="000670E5">
        <w:rPr>
          <w:rFonts w:ascii="Times New Roman" w:eastAsia="Times New Roman" w:hAnsi="Times New Roman" w:cs="Times New Roman"/>
          <w:spacing w:val="8"/>
          <w:sz w:val="24"/>
          <w:szCs w:val="24"/>
          <w:lang w:eastAsia="cs-CZ"/>
        </w:rPr>
        <w:br/>
        <w:t>3. dubna ● Bílá sobota</w:t>
      </w:r>
      <w:r w:rsidRPr="000670E5">
        <w:rPr>
          <w:rFonts w:ascii="Times New Roman" w:eastAsia="Times New Roman" w:hAnsi="Times New Roman" w:cs="Times New Roman"/>
          <w:spacing w:val="8"/>
          <w:sz w:val="24"/>
          <w:szCs w:val="24"/>
          <w:lang w:eastAsia="cs-CZ"/>
        </w:rPr>
        <w:br/>
        <w:t>4. dubna ● Boží hod velikonoční – Velikonoční neděle</w:t>
      </w:r>
      <w:r w:rsidRPr="000670E5">
        <w:rPr>
          <w:rFonts w:ascii="Times New Roman" w:eastAsia="Times New Roman" w:hAnsi="Times New Roman" w:cs="Times New Roman"/>
          <w:spacing w:val="8"/>
          <w:sz w:val="24"/>
          <w:szCs w:val="24"/>
          <w:lang w:eastAsia="cs-CZ"/>
        </w:rPr>
        <w:br/>
        <w:t>5. dubna ● Velikonoční pondělí (státní svátek)</w:t>
      </w:r>
    </w:p>
    <w:p w:rsidR="00AE3C2A" w:rsidRDefault="00AE3C2A" w:rsidP="00AE3C2A">
      <w:r>
        <w:rPr>
          <w:noProof/>
          <w:lang w:eastAsia="cs-CZ"/>
        </w:rPr>
        <w:drawing>
          <wp:anchor distT="0" distB="0" distL="114300" distR="114300" simplePos="0" relativeHeight="251662336" behindDoc="1" locked="0" layoutInCell="1" allowOverlap="1">
            <wp:simplePos x="0" y="0"/>
            <wp:positionH relativeFrom="column">
              <wp:posOffset>1319530</wp:posOffset>
            </wp:positionH>
            <wp:positionV relativeFrom="paragraph">
              <wp:posOffset>82550</wp:posOffset>
            </wp:positionV>
            <wp:extent cx="2927985" cy="2069465"/>
            <wp:effectExtent l="19050" t="0" r="5715" b="0"/>
            <wp:wrapTight wrapText="bothSides">
              <wp:wrapPolygon edited="0">
                <wp:start x="-141" y="0"/>
                <wp:lineTo x="-141" y="21474"/>
                <wp:lineTo x="21642" y="21474"/>
                <wp:lineTo x="21642" y="0"/>
                <wp:lineTo x="-141" y="0"/>
              </wp:wrapPolygon>
            </wp:wrapTight>
            <wp:docPr id="15" name="obrázek 15" descr="Pin on Z naší str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Z naší stránky"/>
                    <pic:cNvPicPr>
                      <a:picLocks noChangeAspect="1" noChangeArrowheads="1"/>
                    </pic:cNvPicPr>
                  </pic:nvPicPr>
                  <pic:blipFill>
                    <a:blip r:embed="rId5" cstate="print"/>
                    <a:srcRect/>
                    <a:stretch>
                      <a:fillRect/>
                    </a:stretch>
                  </pic:blipFill>
                  <pic:spPr bwMode="auto">
                    <a:xfrm>
                      <a:off x="0" y="0"/>
                      <a:ext cx="2927985" cy="2069465"/>
                    </a:xfrm>
                    <a:prstGeom prst="rect">
                      <a:avLst/>
                    </a:prstGeom>
                    <a:noFill/>
                    <a:ln w="9525">
                      <a:noFill/>
                      <a:miter lim="800000"/>
                      <a:headEnd/>
                      <a:tailEnd/>
                    </a:ln>
                  </pic:spPr>
                </pic:pic>
              </a:graphicData>
            </a:graphic>
          </wp:anchor>
        </w:drawing>
      </w:r>
    </w:p>
    <w:p w:rsidR="00AE3C2A" w:rsidRDefault="00AE3C2A">
      <w:r>
        <w:br w:type="page"/>
      </w:r>
    </w:p>
    <w:p w:rsidR="00AE3C2A" w:rsidRDefault="00AE3C2A"/>
    <w:p w:rsidR="00AE3C2A" w:rsidRPr="00AE3C2A" w:rsidRDefault="00AE3C2A">
      <w:r w:rsidRPr="00AE3C2A">
        <w:rPr>
          <w:rFonts w:ascii="Times New Roman" w:hAnsi="Times New Roman" w:cs="Times New Roman"/>
          <w:b/>
          <w:noProof/>
          <w:sz w:val="24"/>
          <w:szCs w:val="24"/>
          <w:lang w:eastAsia="cs-CZ"/>
        </w:rPr>
        <w:drawing>
          <wp:anchor distT="0" distB="0" distL="114300" distR="114300" simplePos="0" relativeHeight="251659264" behindDoc="0" locked="0" layoutInCell="1" allowOverlap="1">
            <wp:simplePos x="0" y="0"/>
            <wp:positionH relativeFrom="column">
              <wp:posOffset>-423545</wp:posOffset>
            </wp:positionH>
            <wp:positionV relativeFrom="paragraph">
              <wp:posOffset>427355</wp:posOffset>
            </wp:positionV>
            <wp:extent cx="6318885" cy="9316720"/>
            <wp:effectExtent l="19050" t="0" r="5715" b="0"/>
            <wp:wrapNone/>
            <wp:docPr id="4" name="obrázek 4" descr="C:\Users\Věra\Documents\Velikonoce - jidáše - re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ěra\Documents\Velikonoce - jidáše - recept.jpg"/>
                    <pic:cNvPicPr>
                      <a:picLocks noChangeAspect="1" noChangeArrowheads="1"/>
                    </pic:cNvPicPr>
                  </pic:nvPicPr>
                  <pic:blipFill>
                    <a:blip r:embed="rId6" cstate="print">
                      <a:lum bright="-10000" contrast="40000"/>
                    </a:blip>
                    <a:srcRect/>
                    <a:stretch>
                      <a:fillRect/>
                    </a:stretch>
                  </pic:blipFill>
                  <pic:spPr bwMode="auto">
                    <a:xfrm rot="10800000">
                      <a:off x="0" y="0"/>
                      <a:ext cx="6318885" cy="9316720"/>
                    </a:xfrm>
                    <a:prstGeom prst="rect">
                      <a:avLst/>
                    </a:prstGeom>
                    <a:noFill/>
                    <a:ln w="9525">
                      <a:noFill/>
                      <a:miter lim="800000"/>
                      <a:headEnd/>
                      <a:tailEnd/>
                    </a:ln>
                  </pic:spPr>
                </pic:pic>
              </a:graphicData>
            </a:graphic>
          </wp:anchor>
        </w:drawing>
      </w:r>
      <w:r w:rsidRPr="00AE3C2A">
        <w:rPr>
          <w:rFonts w:ascii="Times New Roman" w:hAnsi="Times New Roman" w:cs="Times New Roman"/>
          <w:b/>
          <w:sz w:val="24"/>
          <w:szCs w:val="24"/>
        </w:rPr>
        <w:t>KYNUTÉ JIDÁŠKY K JÍDLU I K DEKORACI</w:t>
      </w:r>
      <w:r w:rsidRPr="00AE3C2A">
        <w:rPr>
          <w:rFonts w:ascii="Times New Roman" w:hAnsi="Times New Roman" w:cs="Times New Roman"/>
          <w:b/>
          <w:sz w:val="24"/>
          <w:szCs w:val="24"/>
        </w:rPr>
        <w:br w:type="page"/>
      </w:r>
    </w:p>
    <w:p w:rsidR="00613244" w:rsidRDefault="00AE3C2A">
      <w:r>
        <w:rPr>
          <w:noProof/>
          <w:lang w:eastAsia="cs-CZ"/>
        </w:rPr>
        <w:lastRenderedPageBreak/>
        <w:drawing>
          <wp:anchor distT="0" distB="0" distL="114300" distR="114300" simplePos="0" relativeHeight="251658240" behindDoc="0" locked="0" layoutInCell="1" allowOverlap="1">
            <wp:simplePos x="0" y="0"/>
            <wp:positionH relativeFrom="column">
              <wp:posOffset>-511094</wp:posOffset>
            </wp:positionH>
            <wp:positionV relativeFrom="paragraph">
              <wp:posOffset>218886</wp:posOffset>
            </wp:positionV>
            <wp:extent cx="6617956" cy="7315200"/>
            <wp:effectExtent l="19050" t="0" r="0" b="0"/>
            <wp:wrapNone/>
            <wp:docPr id="1" name="obrázek 1" descr="Pin on Czech &amp; Slovak Easter &amp; Spring Tra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zech &amp; Slovak Easter &amp; Spring Traditions"/>
                    <pic:cNvPicPr>
                      <a:picLocks noChangeAspect="1" noChangeArrowheads="1"/>
                    </pic:cNvPicPr>
                  </pic:nvPicPr>
                  <pic:blipFill>
                    <a:blip r:embed="rId7" cstate="print"/>
                    <a:srcRect/>
                    <a:stretch>
                      <a:fillRect/>
                    </a:stretch>
                  </pic:blipFill>
                  <pic:spPr bwMode="auto">
                    <a:xfrm>
                      <a:off x="0" y="0"/>
                      <a:ext cx="6617956" cy="7315200"/>
                    </a:xfrm>
                    <a:prstGeom prst="rect">
                      <a:avLst/>
                    </a:prstGeom>
                    <a:noFill/>
                    <a:ln w="9525">
                      <a:noFill/>
                      <a:miter lim="800000"/>
                      <a:headEnd/>
                      <a:tailEnd/>
                    </a:ln>
                  </pic:spPr>
                </pic:pic>
              </a:graphicData>
            </a:graphic>
          </wp:anchor>
        </w:drawing>
      </w:r>
    </w:p>
    <w:sectPr w:rsidR="00613244" w:rsidSect="00AE3C2A">
      <w:pgSz w:w="11906" w:h="16838"/>
      <w:pgMar w:top="426"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rsids>
    <w:rsidRoot w:val="00AE3C2A"/>
    <w:rsid w:val="00062A4A"/>
    <w:rsid w:val="003F6D39"/>
    <w:rsid w:val="00613244"/>
    <w:rsid w:val="00AE3C2A"/>
    <w:rsid w:val="00B6337F"/>
    <w:rsid w:val="00F20B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F6D3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688</Words>
  <Characters>4064</Characters>
  <Application>Microsoft Office Word</Application>
  <DocSecurity>0</DocSecurity>
  <Lines>33</Lines>
  <Paragraphs>9</Paragraphs>
  <ScaleCrop>false</ScaleCrop>
  <Company>Hewlett-Packard</Company>
  <LinksUpToDate>false</LinksUpToDate>
  <CharactersWithSpaces>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AK</cp:lastModifiedBy>
  <cp:revision>1</cp:revision>
  <dcterms:created xsi:type="dcterms:W3CDTF">2021-03-29T07:57:00Z</dcterms:created>
  <dcterms:modified xsi:type="dcterms:W3CDTF">2021-03-29T08:08:00Z</dcterms:modified>
</cp:coreProperties>
</file>